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 w:line="530" w:lineRule="exact"/>
        <w:ind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</w:t>
      </w:r>
      <w:r>
        <w:rPr>
          <w:rFonts w:ascii="黑体" w:hAnsi="黑体" w:eastAsia="黑体"/>
          <w:bCs/>
          <w:sz w:val="28"/>
          <w:szCs w:val="28"/>
        </w:rPr>
      </w:r>
      <w:r>
        <w:rPr>
          <w:rFonts w:ascii="黑体" w:hAnsi="黑体" w:eastAsia="黑体"/>
          <w:bCs/>
          <w:sz w:val="28"/>
          <w:szCs w:val="28"/>
        </w:rPr>
      </w:r>
    </w:p>
    <w:p>
      <w:pPr>
        <w:pStyle w:val="616"/>
        <w:pBdr/>
        <w:spacing w:after="312" w:line="720" w:lineRule="exact"/>
        <w:ind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 xml:space="preserve">广东财经大学普教本科生学籍信息变更申请表</w:t>
      </w:r>
      <w:r>
        <w:rPr>
          <w:rFonts w:ascii="方正小标宋简体" w:eastAsia="方正小标宋简体"/>
          <w:b/>
          <w:sz w:val="40"/>
          <w:szCs w:val="40"/>
        </w:rPr>
      </w:r>
      <w:r>
        <w:rPr>
          <w:rFonts w:ascii="方正小标宋简体" w:eastAsia="方正小标宋简体"/>
          <w:b/>
          <w:sz w:val="40"/>
          <w:szCs w:val="40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2"/>
        <w:gridCol w:w="772"/>
        <w:gridCol w:w="2108"/>
        <w:gridCol w:w="1080"/>
        <w:gridCol w:w="900"/>
        <w:gridCol w:w="540"/>
        <w:gridCol w:w="511"/>
        <w:gridCol w:w="1866"/>
      </w:tblGrid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姓  名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210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性别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90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05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学号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18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专  业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4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班  级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23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联系电话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4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通讯地址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23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变更项目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 更 前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4"/>
            <w:tcBorders/>
            <w:tcW w:w="381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 更 后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662"/>
        </w:trPr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□姓    名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□出生日期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□身份证号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□其    他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4"/>
            <w:tcBorders/>
            <w:tcW w:w="381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758"/>
        </w:trPr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申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请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原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因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702"/>
        </w:trPr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学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院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意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见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教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务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/>
                <w:spacing w:val="-20"/>
                <w:sz w:val="30"/>
                <w:szCs w:val="30"/>
              </w:rPr>
              <w:t xml:space="preserve">部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意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见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备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注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</w:tbl>
    <w:p>
      <w:pPr>
        <w:pStyle w:val="616"/>
        <w:pBdr/>
        <w:spacing/>
        <w:ind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注：1.学校只受理符合规定的变更申请，申请材料需在规定时间上交。</w:t>
      </w:r>
      <w:r>
        <w:rPr>
          <w:rFonts w:ascii="仿宋_GB2312" w:eastAsia="仿宋_GB2312"/>
          <w:sz w:val="24"/>
          <w:szCs w:val="24"/>
        </w:rPr>
      </w:r>
      <w:r>
        <w:rPr>
          <w:rFonts w:ascii="仿宋_GB2312" w:eastAsia="仿宋_GB2312"/>
          <w:sz w:val="24"/>
          <w:szCs w:val="24"/>
        </w:rPr>
      </w:r>
    </w:p>
    <w:p>
      <w:pPr>
        <w:pStyle w:val="616"/>
        <w:pBdr/>
        <w:spacing/>
        <w:ind/>
        <w:rPr/>
      </w:pPr>
      <w:r>
        <w:rPr>
          <w:rFonts w:hint="eastAsia" w:ascii="仿宋_GB2312" w:eastAsia="仿宋_GB2312"/>
          <w:sz w:val="24"/>
          <w:szCs w:val="24"/>
        </w:rPr>
        <w:t xml:space="preserve">    2.学生变更申请获得正式批准后，不再受理该生再次变更的申请。</w:t>
      </w:r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p0"/>
    <w:basedOn w:val="616"/>
    <w:next w:val="619"/>
    <w:link w:val="616"/>
    <w:qFormat/>
    <w:pPr>
      <w:widowControl w:val="true"/>
      <w:pBdr/>
      <w:spacing/>
      <w:ind/>
    </w:pPr>
    <w:rPr>
      <w:rFonts w:ascii="宋体" w:hAnsi="宋体" w:cs="宋体"/>
      <w:sz w:val="24"/>
      <w:szCs w:val="24"/>
    </w:rPr>
  </w:style>
  <w:style w:type="character" w:styleId="1022" w:default="1">
    <w:name w:val="Default Paragraph Font"/>
    <w:uiPriority w:val="1"/>
    <w:semiHidden/>
    <w:unhideWhenUsed/>
    <w:pPr>
      <w:pBdr/>
      <w:spacing/>
      <w:ind/>
    </w:p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2021-06-17T03:51:00Z</dcterms:created>
  <dcterms:modified xsi:type="dcterms:W3CDTF">2025-09-18T06:54:17Z</dcterms:modified>
</cp:coreProperties>
</file>